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413" w:rsidRPr="00B10413" w:rsidRDefault="00B10413" w:rsidP="00B1041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bookmarkStart w:id="0" w:name="_GoBack"/>
      <w:r w:rsidRPr="00B10413"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B10413" w:rsidRPr="00B10413" w:rsidRDefault="00B10413" w:rsidP="00B1041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10413">
        <w:rPr>
          <w:rFonts w:ascii="Arial" w:hAnsi="Arial"/>
          <w:b/>
          <w:sz w:val="24"/>
          <w:szCs w:val="24"/>
        </w:rPr>
        <w:t>НИЖЕГОРОДСКОЙ ОБЛАСТИ</w:t>
      </w:r>
    </w:p>
    <w:p w:rsidR="00B10413" w:rsidRPr="00B10413" w:rsidRDefault="00B10413" w:rsidP="00B1041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10413" w:rsidRPr="00B10413" w:rsidRDefault="00B10413" w:rsidP="00B1041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10413">
        <w:rPr>
          <w:rFonts w:ascii="Arial" w:hAnsi="Arial"/>
          <w:b/>
          <w:sz w:val="24"/>
          <w:szCs w:val="24"/>
        </w:rPr>
        <w:t>РЕШЕНИЕ</w:t>
      </w:r>
    </w:p>
    <w:p w:rsidR="00B10413" w:rsidRPr="00B10413" w:rsidRDefault="00B10413" w:rsidP="00B1041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25403" w:rsidRPr="00B10413" w:rsidRDefault="00B10413" w:rsidP="00B104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  <w:szCs w:val="24"/>
        </w:rPr>
        <w:t>№734</w:t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</w:r>
      <w:r w:rsidRPr="00B10413">
        <w:rPr>
          <w:rFonts w:ascii="Arial" w:hAnsi="Arial"/>
          <w:b/>
          <w:sz w:val="24"/>
          <w:szCs w:val="24"/>
        </w:rPr>
        <w:tab/>
        <w:t>от 30.01.2026г.</w:t>
      </w:r>
    </w:p>
    <w:bookmarkEnd w:id="0"/>
    <w:p w:rsidR="00DE2A6E" w:rsidRDefault="00DE2A6E" w:rsidP="00E25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10413" w:rsidRDefault="00B10413" w:rsidP="00E2540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Default="00E25403" w:rsidP="00E25403">
      <w:pPr>
        <w:pStyle w:val="ConsPlusNormal"/>
        <w:jc w:val="both"/>
        <w:rPr>
          <w:b/>
          <w:sz w:val="24"/>
          <w:szCs w:val="24"/>
        </w:rPr>
      </w:pPr>
    </w:p>
    <w:p w:rsidR="00E25403" w:rsidRDefault="00E25403" w:rsidP="00E2540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</w:rPr>
      </w:pPr>
      <w:r>
        <w:rPr>
          <w:rStyle w:val="normaltextrun"/>
          <w:rFonts w:ascii="Arial" w:hAnsi="Arial" w:cs="Arial"/>
          <w:b/>
          <w:bCs/>
        </w:rPr>
        <w:t>О признании утратившими силу решений</w:t>
      </w:r>
      <w:r>
        <w:rPr>
          <w:rStyle w:val="eop"/>
          <w:rFonts w:ascii="Arial" w:hAnsi="Arial" w:cs="Arial"/>
        </w:rPr>
        <w:t xml:space="preserve"> </w:t>
      </w:r>
      <w:r w:rsidR="00E808F7">
        <w:rPr>
          <w:rFonts w:ascii="Arial" w:eastAsiaTheme="minorHAnsi" w:hAnsi="Arial" w:cs="Arial"/>
          <w:b/>
          <w:bCs/>
        </w:rPr>
        <w:t>Арзамасской городской Думы Нижегородской области</w:t>
      </w:r>
    </w:p>
    <w:p w:rsidR="00E25403" w:rsidRDefault="00E25403" w:rsidP="00E254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E254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30 Устава городского округа город Арзамас Нижегородской области, </w:t>
      </w:r>
      <w:r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с целью упорядочения и повышения качества правовой базы городского округа город Арзамас Нижегородской области, </w:t>
      </w:r>
    </w:p>
    <w:p w:rsidR="00E25403" w:rsidRDefault="00E25403" w:rsidP="00E254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Segoe UI"/>
          <w:sz w:val="24"/>
          <w:szCs w:val="24"/>
        </w:rPr>
      </w:pPr>
    </w:p>
    <w:p w:rsidR="00E25403" w:rsidRDefault="00E25403" w:rsidP="00E2540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>
        <w:rPr>
          <w:rStyle w:val="eop"/>
          <w:rFonts w:ascii="Arial" w:hAnsi="Arial" w:cs="Arial"/>
        </w:rPr>
        <w:t> </w:t>
      </w:r>
    </w:p>
    <w:p w:rsidR="00E808F7" w:rsidRDefault="00E808F7" w:rsidP="00E2540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Segoe UI"/>
        </w:rPr>
      </w:pPr>
    </w:p>
    <w:p w:rsidR="00E25403" w:rsidRPr="00E808F7" w:rsidRDefault="00E25403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Arial" w:hAnsi="Arial" w:cs="Arial"/>
        </w:rPr>
      </w:pPr>
      <w:r w:rsidRPr="00E808F7">
        <w:rPr>
          <w:rStyle w:val="normaltextrun"/>
          <w:rFonts w:ascii="Arial" w:hAnsi="Arial" w:cs="Arial"/>
        </w:rPr>
        <w:t>1. Признать утратившими силу:</w:t>
      </w:r>
    </w:p>
    <w:p w:rsidR="00E808F7" w:rsidRPr="00E808F7" w:rsidRDefault="00E25403" w:rsidP="00E80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E808F7">
        <w:rPr>
          <w:rStyle w:val="normaltextrun"/>
          <w:rFonts w:ascii="Arial" w:hAnsi="Arial" w:cs="Arial"/>
          <w:sz w:val="24"/>
        </w:rPr>
        <w:t xml:space="preserve">1.1. </w:t>
      </w:r>
      <w:r w:rsidR="00E808F7" w:rsidRPr="00E808F7">
        <w:rPr>
          <w:rFonts w:ascii="Arial" w:eastAsiaTheme="minorHAnsi" w:hAnsi="Arial" w:cs="Arial"/>
          <w:sz w:val="24"/>
          <w:szCs w:val="24"/>
        </w:rPr>
        <w:t>решение Арзамасской городской Думы Нижегородской области от 25.12.2002 года №109 «О дополнительной налоговой льготе по земельному налогу организациям, в которых инвалиды составляют не менее 50 процентов от общего числа работающих»;</w:t>
      </w:r>
    </w:p>
    <w:p w:rsidR="00E808F7" w:rsidRPr="00E808F7" w:rsidRDefault="00E808F7" w:rsidP="00E80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E808F7">
        <w:rPr>
          <w:rFonts w:ascii="Arial" w:eastAsiaTheme="minorHAnsi" w:hAnsi="Arial" w:cs="Arial"/>
          <w:sz w:val="24"/>
          <w:szCs w:val="24"/>
        </w:rPr>
        <w:t xml:space="preserve">1.2. </w:t>
      </w:r>
      <w:r w:rsidRPr="00E808F7">
        <w:rPr>
          <w:rStyle w:val="normaltextrun"/>
          <w:rFonts w:ascii="Arial" w:hAnsi="Arial" w:cs="Arial"/>
          <w:sz w:val="24"/>
        </w:rPr>
        <w:t>р</w:t>
      </w:r>
      <w:r w:rsidRPr="00E808F7">
        <w:rPr>
          <w:rFonts w:ascii="Arial" w:eastAsiaTheme="minorHAnsi" w:hAnsi="Arial" w:cs="Arial"/>
          <w:bCs/>
          <w:sz w:val="24"/>
          <w:szCs w:val="24"/>
        </w:rPr>
        <w:t>ешение Арзамасской городской Думы Нижегородской области от 10.06.2005 года №95 «О дополнительной налоговой льготе по земельному налогу организациям, в которых инвалиды составляют не менее 50 процентов от общего числа работающих».</w:t>
      </w:r>
    </w:p>
    <w:p w:rsidR="00E25403" w:rsidRPr="00E808F7" w:rsidRDefault="00E25403" w:rsidP="00E808F7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808F7">
        <w:rPr>
          <w:rStyle w:val="normaltextrun"/>
          <w:rFonts w:ascii="Arial" w:hAnsi="Arial" w:cs="Arial"/>
        </w:rPr>
        <w:t>2. Настоящее решение вступает в силу со дня его официального опубликования в газете «Арзамасские новости».</w:t>
      </w:r>
      <w:r w:rsidRPr="00E808F7">
        <w:rPr>
          <w:rStyle w:val="eop"/>
          <w:rFonts w:ascii="Arial" w:hAnsi="Arial" w:cs="Arial"/>
        </w:rPr>
        <w:t> </w:t>
      </w:r>
    </w:p>
    <w:p w:rsidR="00E25403" w:rsidRPr="00B10413" w:rsidRDefault="00E25403" w:rsidP="00B10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E808F7">
        <w:rPr>
          <w:rStyle w:val="normaltextrun"/>
          <w:rFonts w:ascii="Arial" w:hAnsi="Arial" w:cs="Arial"/>
        </w:rPr>
        <w:t>3.</w:t>
      </w:r>
      <w:r w:rsidR="00004546">
        <w:rPr>
          <w:rStyle w:val="normaltextrun"/>
          <w:rFonts w:ascii="Arial" w:hAnsi="Arial" w:cs="Arial"/>
        </w:rPr>
        <w:t xml:space="preserve"> </w:t>
      </w:r>
      <w:r w:rsidRPr="00E808F7">
        <w:rPr>
          <w:rStyle w:val="normaltextrun"/>
          <w:rFonts w:ascii="Arial" w:hAnsi="Arial" w:cs="Arial"/>
        </w:rPr>
        <w:t xml:space="preserve">Контроль за выполнением настоящего решения возложить на постоянную комиссию </w:t>
      </w:r>
      <w:r w:rsidRPr="00B10413">
        <w:rPr>
          <w:rStyle w:val="normaltextrun"/>
          <w:rFonts w:ascii="Arial" w:hAnsi="Arial" w:cs="Arial"/>
        </w:rPr>
        <w:t>городской Думы городского округа по правовым вопросам и взаимодействию со средствами массовой информации.</w:t>
      </w:r>
      <w:r w:rsidRPr="00B10413">
        <w:rPr>
          <w:rStyle w:val="eop"/>
          <w:rFonts w:ascii="Arial" w:hAnsi="Arial" w:cs="Arial"/>
        </w:rPr>
        <w:t> </w:t>
      </w:r>
    </w:p>
    <w:p w:rsidR="00E25403" w:rsidRPr="00B10413" w:rsidRDefault="00E25403" w:rsidP="00B10413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B10413" w:rsidRPr="00B10413" w:rsidRDefault="00B10413" w:rsidP="00B10413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004546" w:rsidRPr="00B10413" w:rsidRDefault="00004546" w:rsidP="00B10413">
      <w:pPr>
        <w:pStyle w:val="paragraph"/>
        <w:spacing w:before="0" w:beforeAutospacing="0" w:after="0" w:afterAutospacing="0"/>
        <w:ind w:firstLine="709"/>
        <w:jc w:val="both"/>
        <w:textAlignment w:val="baseline"/>
      </w:pPr>
    </w:p>
    <w:p w:rsidR="00E25403" w:rsidRPr="00B10413" w:rsidRDefault="00E25403" w:rsidP="00B104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10413">
        <w:rPr>
          <w:rStyle w:val="normaltextrun"/>
          <w:rFonts w:ascii="Arial" w:hAnsi="Arial" w:cs="Arial"/>
        </w:rPr>
        <w:t>Председатель городской Думы</w:t>
      </w:r>
      <w:r w:rsidRPr="00B10413">
        <w:rPr>
          <w:rStyle w:val="eop"/>
          <w:rFonts w:ascii="Arial" w:hAnsi="Arial" w:cs="Arial"/>
        </w:rPr>
        <w:t> </w:t>
      </w:r>
      <w:r w:rsidRPr="00B10413">
        <w:rPr>
          <w:rStyle w:val="eop"/>
          <w:rFonts w:ascii="Arial" w:hAnsi="Arial" w:cs="Arial"/>
        </w:rPr>
        <w:tab/>
      </w:r>
      <w:r w:rsidRPr="00B10413">
        <w:rPr>
          <w:rStyle w:val="eop"/>
          <w:rFonts w:ascii="Arial" w:hAnsi="Arial" w:cs="Arial"/>
        </w:rPr>
        <w:tab/>
      </w:r>
      <w:r w:rsidRPr="00B10413">
        <w:rPr>
          <w:rStyle w:val="normaltextrun"/>
          <w:rFonts w:ascii="Arial" w:hAnsi="Arial" w:cs="Arial"/>
        </w:rPr>
        <w:t>Мэр города Арзамаса</w:t>
      </w:r>
      <w:r w:rsidRPr="00B10413">
        <w:rPr>
          <w:rStyle w:val="eop"/>
          <w:rFonts w:ascii="Arial" w:hAnsi="Arial" w:cs="Arial"/>
        </w:rPr>
        <w:t> </w:t>
      </w:r>
    </w:p>
    <w:p w:rsidR="00E25403" w:rsidRPr="00B10413" w:rsidRDefault="00E25403" w:rsidP="00B104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10413">
        <w:rPr>
          <w:rStyle w:val="normaltextrun"/>
          <w:rFonts w:ascii="Arial" w:hAnsi="Arial" w:cs="Arial"/>
        </w:rPr>
        <w:t xml:space="preserve">городского округа </w:t>
      </w:r>
    </w:p>
    <w:p w:rsidR="00E25403" w:rsidRPr="00B10413" w:rsidRDefault="00E25403" w:rsidP="00B104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B10413">
        <w:rPr>
          <w:rStyle w:val="eop"/>
          <w:rFonts w:ascii="Arial" w:hAnsi="Arial" w:cs="Arial"/>
        </w:rPr>
        <w:t> </w:t>
      </w:r>
    </w:p>
    <w:p w:rsidR="00E25403" w:rsidRPr="00B10413" w:rsidRDefault="00E25403" w:rsidP="00B104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="00E25403" w:rsidRPr="00B10413" w:rsidRDefault="00E25403" w:rsidP="00B104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="00BB7B28" w:rsidRPr="00B10413" w:rsidRDefault="00E25403" w:rsidP="00B104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10413">
        <w:rPr>
          <w:rStyle w:val="normaltextrun"/>
          <w:rFonts w:ascii="Arial" w:hAnsi="Arial" w:cs="Arial"/>
        </w:rPr>
        <w:t>___</w:t>
      </w:r>
      <w:r w:rsidR="00DE2A6E" w:rsidRPr="00B10413">
        <w:rPr>
          <w:rStyle w:val="normaltextrun"/>
          <w:rFonts w:ascii="Arial" w:hAnsi="Arial" w:cs="Arial"/>
        </w:rPr>
        <w:t>_</w:t>
      </w:r>
      <w:r w:rsidRPr="00B10413">
        <w:rPr>
          <w:rStyle w:val="normaltextrun"/>
          <w:rFonts w:ascii="Arial" w:hAnsi="Arial" w:cs="Arial"/>
        </w:rPr>
        <w:t>_</w:t>
      </w:r>
      <w:r w:rsidR="00DE2A6E" w:rsidRPr="00B10413">
        <w:rPr>
          <w:rStyle w:val="normaltextrun"/>
          <w:rFonts w:ascii="Arial" w:hAnsi="Arial" w:cs="Arial"/>
        </w:rPr>
        <w:t>_</w:t>
      </w:r>
      <w:r w:rsidR="00DE2A6E">
        <w:rPr>
          <w:rStyle w:val="normaltextrun"/>
          <w:rFonts w:ascii="Arial" w:hAnsi="Arial" w:cs="Arial"/>
        </w:rPr>
        <w:t>__</w:t>
      </w:r>
      <w:r>
        <w:rPr>
          <w:rStyle w:val="normaltextrun"/>
          <w:rFonts w:ascii="Arial" w:hAnsi="Arial" w:cs="Arial"/>
        </w:rPr>
        <w:t xml:space="preserve">____________И.А. Плотичкин </w:t>
      </w:r>
      <w:r>
        <w:rPr>
          <w:rStyle w:val="normaltextrun"/>
          <w:rFonts w:ascii="Arial" w:hAnsi="Arial" w:cs="Arial"/>
        </w:rPr>
        <w:tab/>
      </w:r>
      <w:r w:rsidR="00DE2A6E">
        <w:rPr>
          <w:rStyle w:val="normaltextrun"/>
          <w:rFonts w:ascii="Arial" w:hAnsi="Arial" w:cs="Arial"/>
        </w:rPr>
        <w:t>_</w:t>
      </w:r>
      <w:r>
        <w:rPr>
          <w:rStyle w:val="normaltextrun"/>
          <w:rFonts w:ascii="Arial" w:hAnsi="Arial" w:cs="Arial"/>
        </w:rPr>
        <w:t>_________________А.А. Щелоков</w:t>
      </w:r>
      <w:r>
        <w:rPr>
          <w:rStyle w:val="eop"/>
          <w:rFonts w:ascii="Arial" w:hAnsi="Arial" w:cs="Arial"/>
        </w:rPr>
        <w:t> </w:t>
      </w:r>
    </w:p>
    <w:sectPr w:rsidR="00BB7B28" w:rsidRPr="00B10413" w:rsidSect="00B10413">
      <w:footerReference w:type="default" r:id="rId6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EE" w:rsidRDefault="002651EE">
      <w:pPr>
        <w:spacing w:after="0" w:line="240" w:lineRule="auto"/>
      </w:pPr>
      <w:r>
        <w:separator/>
      </w:r>
    </w:p>
  </w:endnote>
  <w:endnote w:type="continuationSeparator" w:id="0">
    <w:p w:rsidR="002651EE" w:rsidRDefault="0026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F7">
          <w:rPr>
            <w:noProof/>
          </w:rPr>
          <w:t>2</w:t>
        </w:r>
        <w:r>
          <w:fldChar w:fldCharType="end"/>
        </w:r>
      </w:p>
    </w:sdtContent>
  </w:sdt>
  <w:p w:rsidR="00AF073D" w:rsidRDefault="002651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EE" w:rsidRDefault="002651EE">
      <w:pPr>
        <w:spacing w:after="0" w:line="240" w:lineRule="auto"/>
      </w:pPr>
      <w:r>
        <w:separator/>
      </w:r>
    </w:p>
  </w:footnote>
  <w:footnote w:type="continuationSeparator" w:id="0">
    <w:p w:rsidR="002651EE" w:rsidRDefault="00265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04546"/>
    <w:rsid w:val="002651EE"/>
    <w:rsid w:val="005A7E74"/>
    <w:rsid w:val="009B193B"/>
    <w:rsid w:val="00B10413"/>
    <w:rsid w:val="00B66D7F"/>
    <w:rsid w:val="00BB7B28"/>
    <w:rsid w:val="00C237E2"/>
    <w:rsid w:val="00DE2A6E"/>
    <w:rsid w:val="00E25403"/>
    <w:rsid w:val="00E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5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10</cp:revision>
  <cp:lastPrinted>2026-01-30T07:47:00Z</cp:lastPrinted>
  <dcterms:created xsi:type="dcterms:W3CDTF">2026-01-14T08:25:00Z</dcterms:created>
  <dcterms:modified xsi:type="dcterms:W3CDTF">2026-02-02T13:09:00Z</dcterms:modified>
</cp:coreProperties>
</file>